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94" w:rsidRPr="00C96304" w:rsidRDefault="000F39C0" w:rsidP="00C96304">
      <w:pPr>
        <w:spacing w:line="360" w:lineRule="auto"/>
        <w:jc w:val="center"/>
        <w:rPr>
          <w:rFonts w:ascii="Georgia" w:hAnsi="Georgia"/>
          <w:lang w:val="pt-BR"/>
        </w:rPr>
      </w:pPr>
      <w:r w:rsidRPr="00C96304">
        <w:rPr>
          <w:rFonts w:ascii="Georgia" w:hAnsi="Georgia"/>
          <w:lang w:val="pt-BR"/>
        </w:rPr>
        <w:t>RESUMO</w:t>
      </w:r>
    </w:p>
    <w:p w:rsidR="000F39C0" w:rsidRPr="00C96304" w:rsidRDefault="000F39C0" w:rsidP="00C96304">
      <w:pPr>
        <w:spacing w:line="360" w:lineRule="auto"/>
        <w:jc w:val="both"/>
        <w:rPr>
          <w:rFonts w:ascii="Georgia" w:hAnsi="Georgia"/>
          <w:lang w:val="pt-BR"/>
        </w:rPr>
      </w:pPr>
      <w:r w:rsidRPr="00C96304">
        <w:rPr>
          <w:rFonts w:ascii="Georgia" w:hAnsi="Georgia"/>
          <w:lang w:val="pt-BR"/>
        </w:rPr>
        <w:t xml:space="preserve">Navios aliviadores com sistemas de posicionamento dinâmico (SPD) são </w:t>
      </w:r>
      <w:r w:rsidR="00CA33E1" w:rsidRPr="00C96304">
        <w:rPr>
          <w:rFonts w:ascii="Georgia" w:hAnsi="Georgia"/>
          <w:lang w:val="pt-BR"/>
        </w:rPr>
        <w:t>dispendiosos</w:t>
      </w:r>
      <w:r w:rsidRPr="00C96304">
        <w:rPr>
          <w:rFonts w:ascii="Georgia" w:hAnsi="Georgia"/>
          <w:lang w:val="pt-BR"/>
        </w:rPr>
        <w:t>. Dessa forma, é desejável que se otimize sua utilização</w:t>
      </w:r>
      <w:r w:rsidR="00F4755D" w:rsidRPr="00C96304">
        <w:rPr>
          <w:rFonts w:ascii="Georgia" w:hAnsi="Georgia"/>
          <w:lang w:val="pt-BR"/>
        </w:rPr>
        <w:t xml:space="preserve">, </w:t>
      </w:r>
      <w:r w:rsidR="00B7759E" w:rsidRPr="00C96304">
        <w:rPr>
          <w:rFonts w:ascii="Georgia" w:hAnsi="Georgia"/>
          <w:lang w:val="pt-BR"/>
        </w:rPr>
        <w:t xml:space="preserve">por exemplo </w:t>
      </w:r>
      <w:r w:rsidR="00C96304" w:rsidRPr="00C96304">
        <w:rPr>
          <w:rFonts w:ascii="Georgia" w:hAnsi="Georgia"/>
          <w:lang w:val="pt-BR"/>
        </w:rPr>
        <w:t xml:space="preserve">através </w:t>
      </w:r>
      <w:r w:rsidR="00F4755D" w:rsidRPr="00C96304">
        <w:rPr>
          <w:rFonts w:ascii="Georgia" w:hAnsi="Georgia"/>
          <w:lang w:val="pt-BR"/>
        </w:rPr>
        <w:t xml:space="preserve">da redução da quantidade de viagens  entre as plataformas em alto-mar e os terminais na costa. Quando o petróleo produzido é destinado à exportação, uma </w:t>
      </w:r>
      <w:r w:rsidR="00C96304">
        <w:rPr>
          <w:rFonts w:ascii="Georgia" w:hAnsi="Georgia"/>
          <w:lang w:val="pt-BR"/>
        </w:rPr>
        <w:t>solução é transferi</w:t>
      </w:r>
      <w:bookmarkStart w:id="0" w:name="_GoBack"/>
      <w:bookmarkEnd w:id="0"/>
      <w:r w:rsidR="00CA33E1" w:rsidRPr="00C96304">
        <w:rPr>
          <w:rFonts w:ascii="Georgia" w:hAnsi="Georgia"/>
          <w:lang w:val="pt-BR"/>
        </w:rPr>
        <w:t xml:space="preserve">-lo diretamente do aliviador ao navio exportador (geralmente um VLCC) através das operações conhecidas como </w:t>
      </w:r>
      <w:r w:rsidR="00CA33E1" w:rsidRPr="00C96304">
        <w:rPr>
          <w:rFonts w:ascii="Georgia" w:hAnsi="Georgia"/>
          <w:i/>
          <w:lang w:val="pt-BR"/>
        </w:rPr>
        <w:t>ship-to-ship</w:t>
      </w:r>
      <w:r w:rsidR="00CA33E1" w:rsidRPr="00C96304">
        <w:rPr>
          <w:rFonts w:ascii="Georgia" w:hAnsi="Georgia"/>
          <w:lang w:val="pt-BR"/>
        </w:rPr>
        <w:t xml:space="preserve">, </w:t>
      </w:r>
      <w:r w:rsidR="00F4755D" w:rsidRPr="00C96304">
        <w:rPr>
          <w:rFonts w:ascii="Georgia" w:hAnsi="Georgia"/>
          <w:lang w:val="pt-BR"/>
        </w:rPr>
        <w:t>ainda em alto-mar</w:t>
      </w:r>
      <w:r w:rsidR="00CA33E1" w:rsidRPr="00C96304">
        <w:rPr>
          <w:rFonts w:ascii="Georgia" w:hAnsi="Georgia"/>
          <w:lang w:val="pt-BR"/>
        </w:rPr>
        <w:t xml:space="preserve"> e</w:t>
      </w:r>
      <w:r w:rsidR="00F4755D" w:rsidRPr="00C96304">
        <w:rPr>
          <w:rFonts w:ascii="Georgia" w:hAnsi="Georgia"/>
          <w:lang w:val="pt-BR"/>
        </w:rPr>
        <w:t xml:space="preserve"> </w:t>
      </w:r>
      <w:r w:rsidR="00CA33E1" w:rsidRPr="00C96304">
        <w:rPr>
          <w:rFonts w:ascii="Georgia" w:hAnsi="Georgia"/>
          <w:lang w:val="pt-BR"/>
        </w:rPr>
        <w:t>próximo</w:t>
      </w:r>
      <w:r w:rsidR="00F4755D" w:rsidRPr="00C96304">
        <w:rPr>
          <w:rFonts w:ascii="Georgia" w:hAnsi="Georgia"/>
          <w:lang w:val="pt-BR"/>
        </w:rPr>
        <w:t xml:space="preserve"> aos campos de produção. No entanto, uma vez que VLCCs raramente são provido</w:t>
      </w:r>
      <w:r w:rsidR="00CA33E1" w:rsidRPr="00C96304">
        <w:rPr>
          <w:rFonts w:ascii="Georgia" w:hAnsi="Georgia"/>
          <w:lang w:val="pt-BR"/>
        </w:rPr>
        <w:t>s</w:t>
      </w:r>
      <w:r w:rsidR="00F4755D" w:rsidRPr="00C96304">
        <w:rPr>
          <w:rFonts w:ascii="Georgia" w:hAnsi="Georgia"/>
          <w:lang w:val="pt-BR"/>
        </w:rPr>
        <w:t xml:space="preserve"> de SPD, é necessário que se desenvolvam formas </w:t>
      </w:r>
      <w:r w:rsidR="00CA33E1" w:rsidRPr="00C96304">
        <w:rPr>
          <w:rFonts w:ascii="Georgia" w:hAnsi="Georgia"/>
          <w:lang w:val="pt-BR"/>
        </w:rPr>
        <w:t>de se assegurar</w:t>
      </w:r>
      <w:r w:rsidR="00F4755D" w:rsidRPr="00C96304">
        <w:rPr>
          <w:rFonts w:ascii="Georgia" w:hAnsi="Georgia"/>
          <w:lang w:val="pt-BR"/>
        </w:rPr>
        <w:t xml:space="preserve"> a controlabilidade de ambos os navios durante a operação de transferência. Nesse sentido, duas diferentes configurações</w:t>
      </w:r>
      <w:r w:rsidR="00CA33E1" w:rsidRPr="00C96304">
        <w:rPr>
          <w:rFonts w:ascii="Georgia" w:hAnsi="Georgia"/>
          <w:lang w:val="pt-BR"/>
        </w:rPr>
        <w:t xml:space="preserve"> de operações </w:t>
      </w:r>
      <w:r w:rsidR="00CA33E1" w:rsidRPr="00C96304">
        <w:rPr>
          <w:rFonts w:ascii="Georgia" w:hAnsi="Georgia"/>
          <w:i/>
          <w:lang w:val="pt-BR"/>
        </w:rPr>
        <w:t>ship-to-ship</w:t>
      </w:r>
      <w:r w:rsidR="00CA33E1" w:rsidRPr="00C96304">
        <w:rPr>
          <w:rFonts w:ascii="Georgia" w:hAnsi="Georgia"/>
          <w:lang w:val="pt-BR"/>
        </w:rPr>
        <w:t xml:space="preserve"> são propostas. Uma delas consiste em realizar a transferência com os navios avançando lado a lado. As embarcações </w:t>
      </w:r>
      <w:r w:rsidR="00B7759E" w:rsidRPr="00C96304">
        <w:rPr>
          <w:rFonts w:ascii="Georgia" w:hAnsi="Georgia"/>
          <w:lang w:val="pt-BR"/>
        </w:rPr>
        <w:t>s</w:t>
      </w:r>
      <w:r w:rsidR="00CA33E1" w:rsidRPr="00C96304">
        <w:rPr>
          <w:rFonts w:ascii="Georgia" w:hAnsi="Georgia"/>
          <w:lang w:val="pt-BR"/>
        </w:rPr>
        <w:t xml:space="preserve">ão amarradas e então o VLCC desenvolve potência </w:t>
      </w:r>
      <w:r w:rsidR="00B7759E" w:rsidRPr="00C96304">
        <w:rPr>
          <w:rFonts w:ascii="Georgia" w:hAnsi="Georgia"/>
          <w:lang w:val="pt-BR"/>
        </w:rPr>
        <w:t>avante, rebocando o aliviador que mantém suas máquinas ociosas. A outra solução consiste em transferir o petróleo enquanto os navios mantêm uma formação em comboio, com o VLCC seguindo uma trajetória arbitrária e sendo seguido pelo aliviador, que mantém uma distância relativa através de uma estratégia específica de piloto automático. Os modelos dinâmicos para ambas as operações são desenvolvidos e implementados em simuladores numéricos. Os resultados das simulações são discutidos e utilizados para que se avalie a viabilidade operacional das operações sob diferentes condições ambientais e de carregamento dos navios.</w:t>
      </w:r>
    </w:p>
    <w:sectPr w:rsidR="000F39C0" w:rsidRPr="00C9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C0"/>
    <w:rsid w:val="00095843"/>
    <w:rsid w:val="000F39C0"/>
    <w:rsid w:val="00672B94"/>
    <w:rsid w:val="00B7759E"/>
    <w:rsid w:val="00C96304"/>
    <w:rsid w:val="00CA33E1"/>
    <w:rsid w:val="00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SINTEF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Silva de Souza</dc:creator>
  <cp:lastModifiedBy>Carlos Eduardo Silva de Souza</cp:lastModifiedBy>
  <cp:revision>2</cp:revision>
  <dcterms:created xsi:type="dcterms:W3CDTF">2013-06-24T15:29:00Z</dcterms:created>
  <dcterms:modified xsi:type="dcterms:W3CDTF">2013-06-24T16:28:00Z</dcterms:modified>
</cp:coreProperties>
</file>